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CC" w:rsidRPr="00A35ACC" w:rsidRDefault="00A35ACC" w:rsidP="007900CA">
      <w:pPr>
        <w:spacing w:line="276" w:lineRule="auto"/>
        <w:ind w:left="6237" w:hanging="1275"/>
        <w:jc w:val="both"/>
        <w:rPr>
          <w:sz w:val="24"/>
          <w:szCs w:val="28"/>
        </w:rPr>
      </w:pPr>
      <w:r w:rsidRPr="00A35ACC">
        <w:rPr>
          <w:sz w:val="24"/>
          <w:szCs w:val="28"/>
        </w:rPr>
        <w:t>Введено в действие приказом директора</w:t>
      </w:r>
    </w:p>
    <w:p w:rsidR="00A35ACC" w:rsidRPr="00A35ACC" w:rsidRDefault="00A35ACC" w:rsidP="007900CA">
      <w:pPr>
        <w:spacing w:line="276" w:lineRule="auto"/>
        <w:ind w:left="6237" w:hanging="1275"/>
        <w:jc w:val="both"/>
        <w:rPr>
          <w:sz w:val="24"/>
          <w:szCs w:val="28"/>
        </w:rPr>
      </w:pPr>
      <w:r w:rsidRPr="00A35ACC">
        <w:rPr>
          <w:sz w:val="24"/>
          <w:szCs w:val="28"/>
        </w:rPr>
        <w:t xml:space="preserve">ГАПОУ НСО НУ(К)ОР </w:t>
      </w:r>
    </w:p>
    <w:p w:rsidR="00A35ACC" w:rsidRDefault="00C30EA3" w:rsidP="007900CA">
      <w:pPr>
        <w:spacing w:line="276" w:lineRule="auto"/>
        <w:ind w:left="6237" w:hanging="1275"/>
        <w:jc w:val="both"/>
        <w:rPr>
          <w:sz w:val="24"/>
          <w:szCs w:val="28"/>
        </w:rPr>
      </w:pPr>
      <w:r>
        <w:rPr>
          <w:sz w:val="24"/>
          <w:szCs w:val="28"/>
        </w:rPr>
        <w:t>№ 22 /03-02 от 0</w:t>
      </w:r>
      <w:r w:rsidR="00A35ACC" w:rsidRPr="00A35ACC">
        <w:rPr>
          <w:sz w:val="24"/>
          <w:szCs w:val="28"/>
        </w:rPr>
        <w:t>1 марта 2023г.</w:t>
      </w:r>
    </w:p>
    <w:p w:rsidR="007900CA" w:rsidRPr="00A35ACC" w:rsidRDefault="007900CA" w:rsidP="007900CA">
      <w:pPr>
        <w:spacing w:line="276" w:lineRule="auto"/>
        <w:ind w:left="6237" w:hanging="1275"/>
        <w:jc w:val="both"/>
        <w:rPr>
          <w:sz w:val="24"/>
          <w:szCs w:val="28"/>
        </w:rPr>
      </w:pPr>
      <w:bookmarkStart w:id="0" w:name="_GoBack"/>
      <w:r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C32DBC92-5366-46E3-B107-C3D6E5E2B683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C30EA3">
      <w:pPr>
        <w:spacing w:line="276" w:lineRule="auto"/>
        <w:ind w:firstLine="567"/>
        <w:jc w:val="center"/>
        <w:rPr>
          <w:sz w:val="28"/>
          <w:szCs w:val="28"/>
        </w:rPr>
      </w:pPr>
      <w:r w:rsidRPr="00A35ACC">
        <w:rPr>
          <w:sz w:val="28"/>
          <w:szCs w:val="28"/>
        </w:rPr>
        <w:t>ПОЛОЖЕНИЕ</w:t>
      </w:r>
    </w:p>
    <w:p w:rsidR="00A35ACC" w:rsidRPr="00A35ACC" w:rsidRDefault="00A35ACC" w:rsidP="00C30EA3">
      <w:pPr>
        <w:spacing w:line="276" w:lineRule="auto"/>
        <w:ind w:firstLine="567"/>
        <w:jc w:val="center"/>
        <w:rPr>
          <w:sz w:val="28"/>
          <w:szCs w:val="28"/>
        </w:rPr>
      </w:pPr>
      <w:r w:rsidRPr="00A35ACC">
        <w:rPr>
          <w:sz w:val="28"/>
          <w:szCs w:val="28"/>
        </w:rPr>
        <w:t>о тренерском совете</w:t>
      </w:r>
    </w:p>
    <w:p w:rsidR="00A35ACC" w:rsidRPr="00A35ACC" w:rsidRDefault="00A35ACC" w:rsidP="00C30EA3">
      <w:pPr>
        <w:spacing w:line="276" w:lineRule="auto"/>
        <w:ind w:firstLine="567"/>
        <w:jc w:val="center"/>
        <w:rPr>
          <w:sz w:val="28"/>
          <w:szCs w:val="28"/>
        </w:rPr>
      </w:pPr>
      <w:r w:rsidRPr="00A35ACC">
        <w:rPr>
          <w:sz w:val="28"/>
          <w:szCs w:val="28"/>
        </w:rPr>
        <w:t>отделения спортивной подготовки</w:t>
      </w:r>
    </w:p>
    <w:p w:rsidR="00A35ACC" w:rsidRPr="00A35ACC" w:rsidRDefault="00A35ACC" w:rsidP="00C30EA3">
      <w:pPr>
        <w:spacing w:line="276" w:lineRule="auto"/>
        <w:ind w:firstLine="567"/>
        <w:jc w:val="center"/>
        <w:rPr>
          <w:sz w:val="28"/>
          <w:szCs w:val="28"/>
        </w:rPr>
      </w:pPr>
      <w:r w:rsidRPr="00A35ACC">
        <w:rPr>
          <w:sz w:val="28"/>
          <w:szCs w:val="28"/>
        </w:rPr>
        <w:t>государственного автономного профессионального образовательного учреждения Новосибирской области «Новосибирское училище (колледж) олимпийского резерва»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1.</w:t>
      </w:r>
      <w:r w:rsidRPr="00A35ACC">
        <w:rPr>
          <w:sz w:val="28"/>
          <w:szCs w:val="28"/>
        </w:rPr>
        <w:tab/>
        <w:t>Общие положения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1.1.Тренерский совет является общественным органом Государственного автономного профессионального образовательного учреждения Новосибирской области «Новосибирское училище (колледж) олимпийского резерва», далее – Учреждение.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1.2. Тренерский совет Учреждения создается на неопределенный срок и действует на основании Положения о тренерском совете.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1.3. Положение о тренерском совете утверждается директором Учреждения.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1.4. Тренерский совет является постоянно действующим органом, созданным для рассмотрения вопросов, связанных с организацией и проведением тренировочного процесса, участия спортсменов в соревнованиях, организации наиболее качественной подготовки спортсменов.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2.</w:t>
      </w:r>
      <w:r w:rsidRPr="00A35ACC">
        <w:rPr>
          <w:sz w:val="28"/>
          <w:szCs w:val="28"/>
        </w:rPr>
        <w:tab/>
        <w:t>Основные задачи.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2.1. Основными задачами тренерского совета являются: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 развитие и популяризация видов спорта, культивируемых в Учреждении;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определение задач по более качественной организации тренировочного процесса на основе анализа выступлений спортсменов Учреждения на соревнованиях;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lastRenderedPageBreak/>
        <w:t>- выявление недостатков в работе тренерско-преподавательского состава и внедрение передового опыта ведущих тренеров страны;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защита прав, интересов спортсменов и тренеров-преподавателей Учреждения.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3. Структура Тренерского совета.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3.1. Членами тренерского совета являются все тренеры-преподаватели отделения спортивной подготовки групп ВСМ</w:t>
      </w:r>
      <w:proofErr w:type="gramStart"/>
      <w:r w:rsidRPr="00A35ACC">
        <w:rPr>
          <w:sz w:val="28"/>
          <w:szCs w:val="28"/>
        </w:rPr>
        <w:t xml:space="preserve"> ,</w:t>
      </w:r>
      <w:proofErr w:type="gramEnd"/>
      <w:r w:rsidRPr="00A35ACC">
        <w:rPr>
          <w:sz w:val="28"/>
          <w:szCs w:val="28"/>
        </w:rPr>
        <w:t xml:space="preserve"> а также иные работники Учреждения, чья деятельность непосредственно связана с организацией и проведением учебно-тренировочного процесса.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3.2. Тренерский совет возглавляет председатель, которым является директор Учреждения, заместителем председателя является руководитель отделения спортивной подготовки Учреждения.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3.3. Секретарем тренерского совета является инструктор-методист Учреждения, назначенный директором.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3.4.  В президиум тренерского совета входят председатель тренерского совета, его заместитель, старшие тренеры по видам спорта Учреждения. Старшие тренеры выбираются тренерами по соответствующим видам спорта.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4. Организация работы Тренерского совета.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4.1. Тренерский совет планирует и осуществляет свою работу на основе положений действующего Устава Учреждения  и настоящего Положения.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4.2. Президиум тренерского совета обеспечивает подготовку документов и представляет интересы тренерского совета.  Президиум Тренерского совета свои решения считает принятыми, если за эти решения проголосует не менее 2/3 членов Президиума. Решения принимаются простым большинством голосов. При равенстве голосов голос председателя тренерского совета является решающим.     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4.3. Президиум тренерского совета участвует в разработке и согласовывает: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проект календаря спортивных и учебно-тренировочных мероприятий  по видам спорта;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проект плановых смет расходов;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проекты положений о соревнованиях;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проекты положений о критериях отбора спортсменов для зачисления их на обучение в группы ССМ и ВСМ по дополнительным образовательным программам спортивной подготовки тренеров-преподавателей Учреждения</w:t>
      </w:r>
      <w:proofErr w:type="gramStart"/>
      <w:r w:rsidRPr="00A35ACC">
        <w:rPr>
          <w:sz w:val="28"/>
          <w:szCs w:val="28"/>
        </w:rPr>
        <w:t xml:space="preserve"> ;</w:t>
      </w:r>
      <w:proofErr w:type="gramEnd"/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проекты положений о подведении итогов работы тренеров-преподавателей и отделений по видам спорта.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lastRenderedPageBreak/>
        <w:t xml:space="preserve">4.4. Председатель тренерского совета действует на основании положений Устава Учреждения, утверждает планы работы тренерского совета, организует проведение заседаний и координирует работу тренерского совета и его президиума. 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4.5. Секретарь тренерского совета ведет протоколы общих собраний тренерского совета, заседаний президиума тренерского совета, готовит повестку дня заседаний тренерского совета, согласовывает ее с председателем. Секретарь тренерского совета ведет учет и хранение отчетной документации.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4.6. Старшие  тренеры по видам спорта: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- разрабатывают критерии  отбора спортсменов на обучение в группы ССМ и ВСМ Учреждения и представляют их для утверждения на президиум тренерского совета;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- разрабатывают контрольные задания спортсменам и тренерам-преподавателям отделений по видам спорта и представляют их для утверждения на президиум тренерского совета; 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- организуют и осуществляют общее руководство подготовкой спортсменов отделения по виду спорта;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определяют руководителей, тренеров  команд, выезжающих на соревнования по видам спорта;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отвечают за подготовку спортсменов отделения, выполнение контрольных заданий спортсменов, тренеров-преподавателей, команд отделений по видам спорта, отчитываются за их выполнение на тренерском совете;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осуществляют контроль  работы  тренеров-преподавателей.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 Функции тренерского совета.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5.1. Тренерский совет обсуждает и рекомендует для утверждения дополнительный образовательные программы спортивной подготовки по видам спорта.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5.2. Тренерский совет организует работу по повышению квалификации тренеров-преподавателей, организует учебу тренеров-преподавателей по медико-биологическим, финансовым и другим вопросам, необходимым тренерам для работы в повседневной деятельности.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5.3. Тренерский совет изучает, обобщает, внедряет и распространяет передовой  опыт ведущих тренеров  России, а также зарубежных стран.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5.4. Тренерский совет участвует в разработке  документов  (программ спортивной подготовки, Положения об оплате труда, Положения о приемной комиссии и других локальных актов Учреждения).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lastRenderedPageBreak/>
        <w:t>5.5. Тренерский совет рассматривает вопросы организации учебно-тренировочного процесса, анализирует состояние и результативность методической работы и учебно-тренировочного процесса в целом, вносит предложения по их совершенствованию.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5.6. Тренерский совет рассматривает вопросы предотвращения употребления допинга, нарушения дисциплины, неспортивного поведения спортсменов.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5.7. Тренерский совет рассматривает вопросы наложения дисциплинарного взыскания на тренеров-преподавателей и спортсменов Учреждения.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5.8. Тренерский совет рассматривает вопросы поощрения отличившихся спортсменов и тренеров-преподавателей.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5.9. На заседаниях тренерского совета имеют право присутствовать родители, либо законные представители несовершеннолетних спортсменов Учреждения при обсуждении вопросов, касающихся защиты законных прав и интересов спортсменов.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5.10. Заседания тренерского совета проводятся по мере необходимости, но не реже одного раза в квартал.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5.11. Решения тренерского совета по вопросам, входящим в его компетенцию правомочны, если на заседании присутствуют не менее половины его членов. Решения принимаются простым большинством голосов. При равенстве голосов голос председателя тренерского совета является решающим.     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6. Документация тренерского совета.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6.1.Заседания тренерского совета оформляются протоколом.   Протоколы подписываются председателем и секретарем тренерского совета.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6.2.  Нумерация протоколов ведется от начала  года.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7. Права и ответственность тренерского совета.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 7.1. Тренерский совет имеет право: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приглашать специалистов различного профиля, консультантов для проведения лекций и бесед на тренерском совете;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принимать решение по  вопросам, входящим в его компетенцию;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обращаться к администрации Учреждения  с ходатайством о реализации принятых решений;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запрашивать у администрации Учреждения информацию, необходимую для текущей работы;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lastRenderedPageBreak/>
        <w:t>- пользоваться оргтехникой и необходимыми канцелярскими принадлежностями.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7.2. Тренерский совет отвечает за: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выполнение плана работы тренерского совета Учреждения;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- проведение заседаний тренерского совета и своевременную подготовку соответствующей документации; 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- выполнение решений и рекомендаций, принятых тренерским советом Учреждения.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8.  Заключительные положения.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8.1. Решения и рекомендации тренерского совета в пределах его полномочий служат основанием для издания приказов и распоряжений администрации.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  <w:r w:rsidRPr="00A35ACC">
        <w:rPr>
          <w:sz w:val="28"/>
          <w:szCs w:val="28"/>
        </w:rPr>
        <w:t>8.2. В процессе развития структур управления настоящее положение может изменяться и дополняться.</w:t>
      </w: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A35ACC" w:rsidRPr="00A35ACC" w:rsidRDefault="00A35ACC" w:rsidP="00C30EA3">
      <w:pPr>
        <w:spacing w:line="276" w:lineRule="auto"/>
        <w:jc w:val="both"/>
        <w:rPr>
          <w:sz w:val="28"/>
          <w:szCs w:val="28"/>
        </w:rPr>
      </w:pPr>
      <w:r w:rsidRPr="00A35ACC">
        <w:rPr>
          <w:sz w:val="28"/>
          <w:szCs w:val="28"/>
        </w:rPr>
        <w:t xml:space="preserve">Руководитель отделения спортивной подготовки    </w:t>
      </w:r>
      <w:r w:rsidRPr="00C30EA3">
        <w:rPr>
          <w:sz w:val="28"/>
          <w:szCs w:val="28"/>
          <w:u w:val="single"/>
        </w:rPr>
        <w:t xml:space="preserve">                         </w:t>
      </w:r>
      <w:r w:rsidRPr="00A35ACC">
        <w:rPr>
          <w:sz w:val="28"/>
          <w:szCs w:val="28"/>
        </w:rPr>
        <w:t xml:space="preserve">  В.А. Швецов</w:t>
      </w:r>
    </w:p>
    <w:p w:rsidR="00A518E7" w:rsidRDefault="00A518E7" w:rsidP="00A35ACC">
      <w:pPr>
        <w:spacing w:line="276" w:lineRule="auto"/>
        <w:ind w:firstLine="567"/>
        <w:jc w:val="both"/>
        <w:rPr>
          <w:sz w:val="28"/>
          <w:szCs w:val="28"/>
        </w:rPr>
      </w:pPr>
    </w:p>
    <w:p w:rsidR="00BB1A7C" w:rsidRDefault="00BB1A7C" w:rsidP="00BB1A7C">
      <w:pPr>
        <w:jc w:val="both"/>
        <w:rPr>
          <w:sz w:val="28"/>
          <w:szCs w:val="28"/>
        </w:rPr>
      </w:pPr>
    </w:p>
    <w:sectPr w:rsidR="00BB1A7C" w:rsidSect="004864A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C0" w:rsidRDefault="00B843C0" w:rsidP="00C30EA3">
      <w:r>
        <w:separator/>
      </w:r>
    </w:p>
  </w:endnote>
  <w:endnote w:type="continuationSeparator" w:id="0">
    <w:p w:rsidR="00B843C0" w:rsidRDefault="00B843C0" w:rsidP="00C3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03365"/>
      <w:docPartObj>
        <w:docPartGallery w:val="Page Numbers (Bottom of Page)"/>
        <w:docPartUnique/>
      </w:docPartObj>
    </w:sdtPr>
    <w:sdtEndPr/>
    <w:sdtContent>
      <w:p w:rsidR="00C30EA3" w:rsidRDefault="00C30EA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CA">
          <w:rPr>
            <w:noProof/>
          </w:rPr>
          <w:t>1</w:t>
        </w:r>
        <w:r>
          <w:fldChar w:fldCharType="end"/>
        </w:r>
      </w:p>
    </w:sdtContent>
  </w:sdt>
  <w:p w:rsidR="00C30EA3" w:rsidRDefault="00C30E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C0" w:rsidRDefault="00B843C0" w:rsidP="00C30EA3">
      <w:r>
        <w:separator/>
      </w:r>
    </w:p>
  </w:footnote>
  <w:footnote w:type="continuationSeparator" w:id="0">
    <w:p w:rsidR="00B843C0" w:rsidRDefault="00B843C0" w:rsidP="00C3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2FD0"/>
    <w:multiLevelType w:val="hybridMultilevel"/>
    <w:tmpl w:val="C19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8047C"/>
    <w:multiLevelType w:val="hybridMultilevel"/>
    <w:tmpl w:val="6342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C"/>
    <w:rsid w:val="0002509A"/>
    <w:rsid w:val="00026E77"/>
    <w:rsid w:val="0003168F"/>
    <w:rsid w:val="00040D68"/>
    <w:rsid w:val="0007626D"/>
    <w:rsid w:val="000A544F"/>
    <w:rsid w:val="000A5ACA"/>
    <w:rsid w:val="000B77DA"/>
    <w:rsid w:val="001002AC"/>
    <w:rsid w:val="0014182D"/>
    <w:rsid w:val="00145D78"/>
    <w:rsid w:val="00194EDD"/>
    <w:rsid w:val="001D3BCF"/>
    <w:rsid w:val="001E3BA2"/>
    <w:rsid w:val="00202506"/>
    <w:rsid w:val="0021595E"/>
    <w:rsid w:val="00221C68"/>
    <w:rsid w:val="0022268C"/>
    <w:rsid w:val="002430C5"/>
    <w:rsid w:val="002653FB"/>
    <w:rsid w:val="002A2DBE"/>
    <w:rsid w:val="002E1F83"/>
    <w:rsid w:val="002E4349"/>
    <w:rsid w:val="0030337D"/>
    <w:rsid w:val="0032582D"/>
    <w:rsid w:val="0037280B"/>
    <w:rsid w:val="003A3310"/>
    <w:rsid w:val="003A64A7"/>
    <w:rsid w:val="003D0526"/>
    <w:rsid w:val="0040121D"/>
    <w:rsid w:val="004037CF"/>
    <w:rsid w:val="00417771"/>
    <w:rsid w:val="00432D2F"/>
    <w:rsid w:val="00483700"/>
    <w:rsid w:val="004864AF"/>
    <w:rsid w:val="004C0100"/>
    <w:rsid w:val="004C4C5F"/>
    <w:rsid w:val="004F3143"/>
    <w:rsid w:val="0050275C"/>
    <w:rsid w:val="00515946"/>
    <w:rsid w:val="00521267"/>
    <w:rsid w:val="0054240C"/>
    <w:rsid w:val="005449E7"/>
    <w:rsid w:val="00556771"/>
    <w:rsid w:val="0056165B"/>
    <w:rsid w:val="00591F8D"/>
    <w:rsid w:val="005939CE"/>
    <w:rsid w:val="0059418B"/>
    <w:rsid w:val="005F32EA"/>
    <w:rsid w:val="005F717B"/>
    <w:rsid w:val="006340EC"/>
    <w:rsid w:val="006872AE"/>
    <w:rsid w:val="00695469"/>
    <w:rsid w:val="006C358C"/>
    <w:rsid w:val="00727598"/>
    <w:rsid w:val="007751CC"/>
    <w:rsid w:val="007900CA"/>
    <w:rsid w:val="007A718C"/>
    <w:rsid w:val="00815590"/>
    <w:rsid w:val="00895944"/>
    <w:rsid w:val="008F64EB"/>
    <w:rsid w:val="009110DF"/>
    <w:rsid w:val="009233C4"/>
    <w:rsid w:val="00926E12"/>
    <w:rsid w:val="009616DC"/>
    <w:rsid w:val="00972033"/>
    <w:rsid w:val="00977A4A"/>
    <w:rsid w:val="00984185"/>
    <w:rsid w:val="009A6923"/>
    <w:rsid w:val="009C5B3C"/>
    <w:rsid w:val="009E7AFF"/>
    <w:rsid w:val="00A11D32"/>
    <w:rsid w:val="00A121B9"/>
    <w:rsid w:val="00A35ACC"/>
    <w:rsid w:val="00A518E7"/>
    <w:rsid w:val="00A7718E"/>
    <w:rsid w:val="00A863A9"/>
    <w:rsid w:val="00AA3547"/>
    <w:rsid w:val="00AD0927"/>
    <w:rsid w:val="00B345DB"/>
    <w:rsid w:val="00B47B97"/>
    <w:rsid w:val="00B563B0"/>
    <w:rsid w:val="00B56617"/>
    <w:rsid w:val="00B612A2"/>
    <w:rsid w:val="00B74B64"/>
    <w:rsid w:val="00B843C0"/>
    <w:rsid w:val="00BA2AC3"/>
    <w:rsid w:val="00BB1A7C"/>
    <w:rsid w:val="00C30EA3"/>
    <w:rsid w:val="00C91463"/>
    <w:rsid w:val="00CA092C"/>
    <w:rsid w:val="00CA118E"/>
    <w:rsid w:val="00D16CF0"/>
    <w:rsid w:val="00D26983"/>
    <w:rsid w:val="00D33E6E"/>
    <w:rsid w:val="00D41CB4"/>
    <w:rsid w:val="00D55708"/>
    <w:rsid w:val="00D63671"/>
    <w:rsid w:val="00D7591A"/>
    <w:rsid w:val="00DC6D91"/>
    <w:rsid w:val="00DE228E"/>
    <w:rsid w:val="00E11636"/>
    <w:rsid w:val="00E41228"/>
    <w:rsid w:val="00E54962"/>
    <w:rsid w:val="00E64E8C"/>
    <w:rsid w:val="00E909C0"/>
    <w:rsid w:val="00EA2CB4"/>
    <w:rsid w:val="00EA7976"/>
    <w:rsid w:val="00F0747D"/>
    <w:rsid w:val="00F11EA8"/>
    <w:rsid w:val="00F202EB"/>
    <w:rsid w:val="00F55EB8"/>
    <w:rsid w:val="00F656A9"/>
    <w:rsid w:val="00F8116D"/>
    <w:rsid w:val="00F81405"/>
    <w:rsid w:val="00F844E9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2F"/>
  </w:style>
  <w:style w:type="paragraph" w:styleId="1">
    <w:name w:val="heading 1"/>
    <w:basedOn w:val="a"/>
    <w:next w:val="a"/>
    <w:qFormat/>
    <w:rsid w:val="00432D2F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2D2F"/>
    <w:pPr>
      <w:jc w:val="center"/>
    </w:pPr>
    <w:rPr>
      <w:b/>
      <w:sz w:val="24"/>
    </w:rPr>
  </w:style>
  <w:style w:type="paragraph" w:styleId="a4">
    <w:name w:val="Subtitle"/>
    <w:basedOn w:val="a"/>
    <w:qFormat/>
    <w:rsid w:val="00432D2F"/>
    <w:pPr>
      <w:jc w:val="center"/>
    </w:pPr>
    <w:rPr>
      <w:sz w:val="28"/>
      <w:u w:val="single"/>
    </w:rPr>
  </w:style>
  <w:style w:type="paragraph" w:styleId="3">
    <w:name w:val="Body Text 3"/>
    <w:basedOn w:val="a"/>
    <w:link w:val="30"/>
    <w:rsid w:val="00A863A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3A9"/>
    <w:rPr>
      <w:rFonts w:eastAsia="Calibri"/>
      <w:sz w:val="16"/>
      <w:szCs w:val="16"/>
      <w:lang w:val="ru-RU" w:eastAsia="ru-RU" w:bidi="ar-SA"/>
    </w:rPr>
  </w:style>
  <w:style w:type="paragraph" w:styleId="a5">
    <w:name w:val="Balloon Text"/>
    <w:basedOn w:val="a"/>
    <w:link w:val="a6"/>
    <w:rsid w:val="00303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337D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E549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54962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D09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74B64"/>
    <w:pPr>
      <w:spacing w:before="100" w:beforeAutospacing="1" w:after="100" w:afterAutospacing="1"/>
    </w:pPr>
    <w:rPr>
      <w:sz w:val="22"/>
      <w:szCs w:val="22"/>
    </w:rPr>
  </w:style>
  <w:style w:type="table" w:styleId="ab">
    <w:name w:val="Table Grid"/>
    <w:basedOn w:val="a1"/>
    <w:rsid w:val="00B74B6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65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header"/>
    <w:basedOn w:val="a"/>
    <w:link w:val="ad"/>
    <w:rsid w:val="00C30E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30EA3"/>
  </w:style>
  <w:style w:type="paragraph" w:styleId="ae">
    <w:name w:val="footer"/>
    <w:basedOn w:val="a"/>
    <w:link w:val="af"/>
    <w:uiPriority w:val="99"/>
    <w:rsid w:val="00C30E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2F"/>
  </w:style>
  <w:style w:type="paragraph" w:styleId="1">
    <w:name w:val="heading 1"/>
    <w:basedOn w:val="a"/>
    <w:next w:val="a"/>
    <w:qFormat/>
    <w:rsid w:val="00432D2F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2D2F"/>
    <w:pPr>
      <w:jc w:val="center"/>
    </w:pPr>
    <w:rPr>
      <w:b/>
      <w:sz w:val="24"/>
    </w:rPr>
  </w:style>
  <w:style w:type="paragraph" w:styleId="a4">
    <w:name w:val="Subtitle"/>
    <w:basedOn w:val="a"/>
    <w:qFormat/>
    <w:rsid w:val="00432D2F"/>
    <w:pPr>
      <w:jc w:val="center"/>
    </w:pPr>
    <w:rPr>
      <w:sz w:val="28"/>
      <w:u w:val="single"/>
    </w:rPr>
  </w:style>
  <w:style w:type="paragraph" w:styleId="3">
    <w:name w:val="Body Text 3"/>
    <w:basedOn w:val="a"/>
    <w:link w:val="30"/>
    <w:rsid w:val="00A863A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3A9"/>
    <w:rPr>
      <w:rFonts w:eastAsia="Calibri"/>
      <w:sz w:val="16"/>
      <w:szCs w:val="16"/>
      <w:lang w:val="ru-RU" w:eastAsia="ru-RU" w:bidi="ar-SA"/>
    </w:rPr>
  </w:style>
  <w:style w:type="paragraph" w:styleId="a5">
    <w:name w:val="Balloon Text"/>
    <w:basedOn w:val="a"/>
    <w:link w:val="a6"/>
    <w:rsid w:val="00303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337D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E549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54962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D09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74B64"/>
    <w:pPr>
      <w:spacing w:before="100" w:beforeAutospacing="1" w:after="100" w:afterAutospacing="1"/>
    </w:pPr>
    <w:rPr>
      <w:sz w:val="22"/>
      <w:szCs w:val="22"/>
    </w:rPr>
  </w:style>
  <w:style w:type="table" w:styleId="ab">
    <w:name w:val="Table Grid"/>
    <w:basedOn w:val="a1"/>
    <w:rsid w:val="00B74B6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65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header"/>
    <w:basedOn w:val="a"/>
    <w:link w:val="ad"/>
    <w:rsid w:val="00C30E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30EA3"/>
  </w:style>
  <w:style w:type="paragraph" w:styleId="ae">
    <w:name w:val="footer"/>
    <w:basedOn w:val="a"/>
    <w:link w:val="af"/>
    <w:uiPriority w:val="99"/>
    <w:rsid w:val="00C30E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6D5sWDq7W53ZtIK3YT42Y9jDL6t0QKeqvtu88UaaTxI=</DigestValue>
    </Reference>
    <Reference URI="#idOfficeObject" Type="http://www.w3.org/2000/09/xmldsig#Object">
      <DigestMethod Algorithm="urn:ietf:params:xml:ns:cpxmlsec:algorithms:gostr34112012-256"/>
      <DigestValue>w9wL6vX/4ivNqFg2CtM0TrmJGmx3enwTdel95SLHwIk=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8bmAff3n4mhDFYNm10B78QaAr8DJEGj7X5elH10PcD4=</DigestValue>
    </Reference>
    <Reference URI="#idValidSigLnImg" Type="http://www.w3.org/2000/09/xmldsig#Object">
      <DigestMethod Algorithm="urn:ietf:params:xml:ns:cpxmlsec:algorithms:gostr34112012-256"/>
      <DigestValue>SsvLAuNU2maTGFmJk83jw2M4bo43YXIXM5pHj47sNg8=</DigestValue>
    </Reference>
    <Reference URI="#idInvalidSigLnImg" Type="http://www.w3.org/2000/09/xmldsig#Object">
      <DigestMethod Algorithm="urn:ietf:params:xml:ns:cpxmlsec:algorithms:gostr34112012-256"/>
      <DigestValue>0BMNTG94Zb27RZ7DRNQ5XStZHlfOH5CCM7rD5kgT2ZQ=</DigestValue>
    </Reference>
  </SignedInfo>
  <SignatureValue>O5WVjHzIqMcTBHVI5dXJuf4p2XcgQ5hvW2uIwxjzpwwRsdFYI4B9yI/8amLpTWY/
rm4jqSFzYP+sp6S49bGFRg==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  <Reference URI="/word/document.xml?ContentType=application/vnd.openxmlformats-officedocument.wordprocessingml.document.main+xml">
        <DigestMethod Algorithm="http://www.w3.org/2000/09/xmldsig#sha1"/>
        <DigestValue>7RubijFCko5u6kySbCbrpI4yqdQ=</DigestValue>
      </Reference>
      <Reference URI="/word/endnotes.xml?ContentType=application/vnd.openxmlformats-officedocument.wordprocessingml.endnotes+xml">
        <DigestMethod Algorithm="http://www.w3.org/2000/09/xmldsig#sha1"/>
        <DigestValue>5ui1IGiyYz8z4MnIgDEqLhaziEQ=</DigestValue>
      </Reference>
      <Reference URI="/word/fontTable.xml?ContentType=application/vnd.openxmlformats-officedocument.wordprocessingml.fontTable+xml">
        <DigestMethod Algorithm="http://www.w3.org/2000/09/xmldsig#sha1"/>
        <DigestValue>jAIsab/DG0P2OvO1rIsZlEouesY=</DigestValue>
      </Reference>
      <Reference URI="/word/footer1.xml?ContentType=application/vnd.openxmlformats-officedocument.wordprocessingml.footer+xml">
        <DigestMethod Algorithm="http://www.w3.org/2000/09/xmldsig#sha1"/>
        <DigestValue>4AlW7F0/wV+l0YASthUZLoDJbxA=</DigestValue>
      </Reference>
      <Reference URI="/word/footnotes.xml?ContentType=application/vnd.openxmlformats-officedocument.wordprocessingml.footnotes+xml">
        <DigestMethod Algorithm="http://www.w3.org/2000/09/xmldsig#sha1"/>
        <DigestValue>dt+/JH8014JXMufD0RZNJvUJw0g=</DigestValue>
      </Reference>
      <Reference URI="/word/media/image1.emf?ContentType=image/x-emf">
        <DigestMethod Algorithm="http://www.w3.org/2000/09/xmldsig#sha1"/>
        <DigestValue>7sfv3sQ4A+UT3fzisCgLFLZo9XE=</DigestValue>
      </Reference>
      <Reference URI="/word/numbering.xml?ContentType=application/vnd.openxmlformats-officedocument.wordprocessingml.numbering+xml">
        <DigestMethod Algorithm="http://www.w3.org/2000/09/xmldsig#sha1"/>
        <DigestValue>WLyhq9JzYaKS96lEItOodf8DX9k=</DigestValue>
      </Reference>
      <Reference URI="/word/settings.xml?ContentType=application/vnd.openxmlformats-officedocument.wordprocessingml.settings+xml">
        <DigestMethod Algorithm="http://www.w3.org/2000/09/xmldsig#sha1"/>
        <DigestValue>A3ghND+g7kkGL1pWPwytO7s43is=</DigestValue>
      </Reference>
      <Reference URI="/word/styles.xml?ContentType=application/vnd.openxmlformats-officedocument.wordprocessingml.styles+xml">
        <DigestMethod Algorithm="http://www.w3.org/2000/09/xmldsig#sha1"/>
        <DigestValue>taJmA/SQAfBZwdLZIzYVP0RMtQE=</DigestValue>
      </Reference>
      <Reference URI="/word/stylesWithEffects.xml?ContentType=application/vnd.ms-word.stylesWithEffects+xml">
        <DigestMethod Algorithm="http://www.w3.org/2000/09/xmldsig#sha1"/>
        <DigestValue>Qkxm6GSckJGzkWAr7gerjbBgkYs=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emQ6GnJ+9BYaJiEzxf5xoRaA638=</DigestValue>
      </Reference>
    </Manifest>
    <SignatureProperties>
      <SignatureProperty Id="idSignatureTime" Target="#idPackageSignature">
        <mdssi:SignatureTime>
          <mdssi:Format>YYYY-MM-DDThh:mm:ssTZD</mdssi:Format>
          <mdssi:Value>2023-05-17T04:48:06Z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{C32DBC92-5366-46E3-B107-C3D6E5E2B683}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2023-05-17T04:48:06Z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8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AKDTF1C5qPAICajwBKDgoOLJqPALushWpEmo8AVPSKahhmnGoBAAAAVBuZaig9o2rg28sJqE8/d1CGlgnIgMgHbBuZagDaywkA2ssJjJqPAICghWrsNpxqAAAAAFQbmWpsG5lqQWdqrQCAyQcwnI8AWQoxdYCajwDg////AAAxdciAyAfg////AAAAAAAAAAAAAAAAkAEAAAAAAAEAAAAAYQByAGkAYQBsAAAAAAAAAAAAAAAAAAAAAAAAAAAAAAAAAAAA4QRbdQAAAAAGAAAA5JuPAOSbjwAAAgAA/P///wEAAAAAAAAAAAAAAAAAAAAAAAAAAAAAAGgC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CcasQemWogs3IJQObMCcQemWogs3IJnVdqrQEAAAB8rI8AWQoxdcyqjwD1////AAAxdSCzcgn1////5l2CagAAAACAFoACvDKKAgA7EgjmXYJqAAAAAIAVgAKAZMgHAEKVCQirjwB+V4JqwIaoAPwBAABEq48AQleCavwBAAAAAAAAR1eCan1A98z8AQAAwIaoAIBkyAcAAAAAzIaoAByrjwCY+48AwDh8awAAAABHV4JqB1eCavwBAAAAAAAAAAAAAAcAAAAAAAAA4QRbdQAAAAAHAAAAgKyPAICsjwAAAgAA/P///wEAAAAAAAAAAAAAAAAAAACkDwAA+NR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I8ACg0xdfiZjwDgmY8A9RQKBEIeD2z4mY8AlIOLagAAAAAXAAAAtO2kaqSDi2r3EAqilPSKAiBmigLAT2MLAAAAAAAAAAAAAAAAIAAAALwCAAAAAADMAQICIlMAeQBzAHQAZQBtAOFkaq0AAAAAkJuPAFkKMXXgmY8A8P///wAAMXUAAAAA8P///wAAAAAAAAAAAAAAAJABAAAAAAABAAAAAHQAYQBoAG8AbQBhAAAAAAAAAAAAAAAAAAAAAAAAAAAAAAAAAOEEW3UAAAAABwAAAESbjwBEm48AAAIAAPz///8BAAAAAAAAAAAAAAAAAAAAAAAAAAAAAAAYFgAAZHYACAAAAAAlAAAADAAAAAMAAAAYAAAADAAAAAAAAAISAAAADAAAAAEAAAAeAAAAGAAAACkAAAA1AAAAiwAAAEgAAAAlAAAADAAAAAM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UgAAAHABAAAEAAAA9f///wAAAAAAAAAAAAAAAJABAAAAAAABAAAAAHQAYQBoAG8AbQBhAAAAAAAAAAAAAAAAAAAAAAAAAAAAAAAAAAAAAAAAAAAAAAAAAAAAAAAAAAAAAAAAAAAAAAAAAI8ACg0xddBpJ5ZAqI8AyBQKYKgVh2o0AAAAAAAAAEUOARSCAAABAQAAAAAAAABFDgEUQHeuAAAAAAAAAIA9AAAAAHAUAABFDhT/AAAAAAAAAAABFAEAAAAAAAAAAABFDgEUQHeuAAFVaq0crI8A8KmPAFkKMXVAqI8A9f///wAAMXUgLjh19f///wAAAAAAAAAAAAAAAJABAAAAAAABAAAAAHQAYQBoAG8AbQBhAAAAAAAAAAAAAAAAAAAAAAAAAAAAAAAAAOEEW3UAAAAABwAAAKSpjwCkqY8AAAIAAPz///8BAAAAAAAAAAAAAAAAAAAAAAAAAAAAAABsCAAAZHYACAA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f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PAAoNMXXQaSeWQKiPAMgUCmCoFYdqNAAAAAAAAABFDgEUggAAAQEAAAAAAAAARQ4BFEB3rgAAAAAAAACAPQAAAABwFAAARQ4U/wAAAAAAAAAAARQBAAAAAAAAAAAARQ4BFEB3rgABVWqtHKyPAPCpjwBZCjF1QKiPAPX///8AADF1IC44dfX///8AAAAAAAAAAAAAAACQAQAAAAAAAQAAAAB0AGEAaABvAG0AYQAAAAAAAAAAAAAAAAAAAAAAAAAAAAAAAADhBFt1AAAAAAcAAACkqY8ApKmPAAACAAD8////AQAAAAAAAAAAAAAAAAAAAAAAAAAAAAAAbAg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nGrEHplqILNyCUDmzAnEHplqILNyCZ1Xaq0BAAAAfKyPAFkKMXXMqo8A9f///wAAMXUgs3IJ9f///+ZdgmoAAAAAgBaAArwyigIAOxII5l2CagAAAACAFYACgGTIBwBClQkIq48AfleCasCGqAD8AQAARKuPAEJXgmr8AQAAAAAAAEdXgmp9QPfM/AEAAMCGqACAZMgHAAAAAMyGqAAcq48AmPuPAMA4fGsAAAAAR1eCagdXgmr8AQAAAAAAAAAAAAAHAAAAAAAAAOEEW3UAAAAABwAAAICsjwCArI8AAAIAAPz///8BAAAAAAAAAAAAAAAAAAAApA8AAPjUW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AoNMXULmo8AgJqPAEoOCg4smo8Au6yFakSajwBU9IpqGGacagEAAABUG5lqKD2jauDbywmoTz93UIaWCciAyAdsG5lqANrLCQDaywmMmo8AgKCFauw2nGoAAAAAVBuZamwbmWpBZ2qtAIDJBzCcjwBZCjF1gJqPAOD///8AADF1yIDIB+D///8AAAAAAAAAAAAAAACQAQAAAAAAAQAAAABhAHIAaQBhAGwAAAAAAAAAAAAAAAAAAAAAAAAAAAAAAAAAAADhBFt1AAAAAAYAAADkm48A5JuPAAACAAD8////AQAAAAAAAAAAAAAAAAAAAAAAAAAAAAAAaAIAAGR2AAgAAAAAJQAAAAwAAAADAAAAGAAAAAwAAAAAAAACEgAAAAwAAAABAAAAFgAAAAwAAAAIAAAAVAAAAFQAAAAKAAAAJwAAAB4AAABKAAAAAQAAAKsq+UGO4/hBCgAAAEsAAAABAAAATAAAAAQAAAAJAAAAJwAAACAAAABLAAAAUAAAAFgA+E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I8ACg0xdfiZjwDgmY8A9RQKBEIeD2z4mY8AlIOLagAAAAAXAAAAtO2kaqSDi2r3EAqilPSKAiBmigLAT2MLAAAAAAAAAAAAAAAAIAAAALwCAAAAAADMAQICIlMAeQBzAHQAZQBtAOFkaq0AAAAAkJuPAFkKMXXgmY8A8P///wAAMXUAAAAA8P///wAAAAAAAAAAAAAAAJABAAAAAAABAAAAAHQAYQBoAG8AbQBhAAAAAAAAAAAAAAAAAAAAAAAAAAAAAAAAAOEEW3UAAAAABwAAAESbjwBEm48AAAIAAPz///8BAAAAAAAAAAAAAAAAAAAAAAAAAAAAAAAYFgAAZHYACAAAAAAlAAAADAAAAAQAAAAYAAAADAAAAAAAAAISAAAADAAAAAEAAAAeAAAAGAAAACkAAAA1AAAAiwAAAEgAAAAlAAAADAAAAAQ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912</Words>
  <Characters>7076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ФИЗИЧЕСКОЙ КУЛЬТУРЫ И СПОРТА</vt:lpstr>
    </vt:vector>
  </TitlesOfParts>
  <Company>SPORT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ФИЗИЧЕСКОЙ КУЛЬТУРЫ И СПОРТА</dc:title>
  <dc:subject/>
  <dc:creator>LaevskayaIG</dc:creator>
  <cp:keywords/>
  <cp:lastModifiedBy>luzinov</cp:lastModifiedBy>
  <cp:revision>5</cp:revision>
  <cp:lastPrinted>2023-05-03T06:34:00Z</cp:lastPrinted>
  <dcterms:created xsi:type="dcterms:W3CDTF">2023-02-19T13:47:00Z</dcterms:created>
  <dcterms:modified xsi:type="dcterms:W3CDTF">2023-05-17T04:48:00Z</dcterms:modified>
</cp:coreProperties>
</file>